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63" w:rsidRPr="00327C55" w:rsidRDefault="00384CC3" w:rsidP="00384CC3">
      <w:pPr>
        <w:widowControl/>
        <w:jc w:val="center"/>
        <w:rPr>
          <w:rFonts w:ascii="Verdana" w:hAnsi="Verdana" w:cs="Arial"/>
          <w:b/>
          <w:color w:val="808000"/>
          <w:kern w:val="0"/>
          <w:sz w:val="28"/>
          <w:szCs w:val="28"/>
        </w:rPr>
      </w:pPr>
      <w:r w:rsidRPr="00327C55">
        <w:rPr>
          <w:rFonts w:ascii="Verdana" w:hAnsi="Verdana" w:cs="Arial"/>
          <w:b/>
          <w:bCs/>
          <w:color w:val="000000"/>
          <w:sz w:val="28"/>
          <w:szCs w:val="28"/>
        </w:rPr>
        <w:t>Naxos Music Library</w:t>
      </w:r>
      <w:proofErr w:type="gramStart"/>
      <w:r w:rsidR="00396405" w:rsidRPr="00396405">
        <w:rPr>
          <w:rFonts w:ascii="標楷體" w:eastAsia="標楷體" w:hAnsi="標楷體" w:hint="eastAsia"/>
          <w:color w:val="000000"/>
          <w:sz w:val="28"/>
          <w:szCs w:val="28"/>
        </w:rPr>
        <w:t>拿索斯</w:t>
      </w:r>
      <w:proofErr w:type="gramEnd"/>
      <w:r w:rsidR="00396405" w:rsidRPr="00396405">
        <w:rPr>
          <w:rFonts w:ascii="標楷體" w:eastAsia="標楷體" w:hAnsi="標楷體" w:hint="eastAsia"/>
          <w:color w:val="000000"/>
          <w:sz w:val="28"/>
          <w:szCs w:val="28"/>
        </w:rPr>
        <w:t>古典音樂圖書館</w:t>
      </w:r>
    </w:p>
    <w:p w:rsidR="00346BE1" w:rsidRDefault="00326608" w:rsidP="0091363D">
      <w:pPr>
        <w:widowControl/>
        <w:jc w:val="center"/>
        <w:rPr>
          <w:rFonts w:eastAsia="標楷體"/>
          <w:color w:val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8A0BD68" wp14:editId="298F110E">
            <wp:simplePos x="0" y="0"/>
            <wp:positionH relativeFrom="column">
              <wp:posOffset>-2540</wp:posOffset>
            </wp:positionH>
            <wp:positionV relativeFrom="paragraph">
              <wp:posOffset>26670</wp:posOffset>
            </wp:positionV>
            <wp:extent cx="1922780" cy="1899920"/>
            <wp:effectExtent l="0" t="0" r="1270" b="5080"/>
            <wp:wrapTight wrapText="bothSides">
              <wp:wrapPolygon edited="0">
                <wp:start x="0" y="0"/>
                <wp:lineTo x="0" y="21441"/>
                <wp:lineTo x="21400" y="21441"/>
                <wp:lineTo x="21400" y="0"/>
                <wp:lineTo x="0" y="0"/>
              </wp:wrapPolygon>
            </wp:wrapTight>
            <wp:docPr id="2" name="圖片 2" descr="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3D" w:rsidRPr="00DD1BA1">
        <w:rPr>
          <w:rFonts w:eastAsia="標楷體"/>
          <w:color w:val="333333"/>
          <w:kern w:val="0"/>
        </w:rPr>
        <w:t>資料庫位址</w:t>
      </w:r>
      <w:r w:rsidR="0091363D">
        <w:rPr>
          <w:rFonts w:eastAsia="標楷體" w:hint="eastAsia"/>
          <w:color w:val="333333"/>
          <w:kern w:val="0"/>
        </w:rPr>
        <w:t>:</w:t>
      </w:r>
      <w:r w:rsidR="00346BE1">
        <w:rPr>
          <w:rFonts w:eastAsia="標楷體" w:hint="eastAsia"/>
          <w:color w:val="333333"/>
          <w:kern w:val="0"/>
        </w:rPr>
        <w:t xml:space="preserve"> </w:t>
      </w:r>
      <w:hyperlink r:id="rId8" w:history="1">
        <w:r w:rsidR="0017559D" w:rsidRPr="00DF3609">
          <w:rPr>
            <w:rStyle w:val="a3"/>
            <w:rFonts w:ascii="Times New Roman" w:eastAsia="標楷體" w:hAnsi="Times New Roman" w:cs="Times New Roman"/>
            <w:sz w:val="24"/>
            <w:szCs w:val="24"/>
          </w:rPr>
          <w:t>http</w:t>
        </w:r>
        <w:r w:rsidR="0017559D" w:rsidRPr="00DF3609">
          <w:rPr>
            <w:rStyle w:val="a3"/>
            <w:rFonts w:ascii="Times New Roman" w:eastAsia="標楷體" w:hAnsi="Times New Roman" w:cs="Times New Roman" w:hint="eastAsia"/>
            <w:sz w:val="24"/>
            <w:szCs w:val="24"/>
          </w:rPr>
          <w:t>s</w:t>
        </w:r>
        <w:r w:rsidR="0017559D" w:rsidRPr="00DF3609">
          <w:rPr>
            <w:rStyle w:val="a3"/>
            <w:rFonts w:ascii="Times New Roman" w:eastAsia="標楷體" w:hAnsi="Times New Roman" w:cs="Times New Roman"/>
            <w:sz w:val="24"/>
            <w:szCs w:val="24"/>
          </w:rPr>
          <w:t>://</w:t>
        </w:r>
        <w:r w:rsidR="0017559D" w:rsidRPr="00DF3609">
          <w:rPr>
            <w:rStyle w:val="a3"/>
            <w:rFonts w:ascii="Times New Roman" w:eastAsia="標楷體" w:hAnsi="Times New Roman" w:cs="Times New Roman" w:hint="eastAsia"/>
            <w:sz w:val="24"/>
            <w:szCs w:val="24"/>
          </w:rPr>
          <w:t>www</w:t>
        </w:r>
        <w:r w:rsidR="0017559D" w:rsidRPr="00DF3609">
          <w:rPr>
            <w:rStyle w:val="a3"/>
            <w:rFonts w:ascii="Times New Roman" w:eastAsia="標楷體" w:hAnsi="Times New Roman" w:cs="Times New Roman"/>
            <w:sz w:val="24"/>
            <w:szCs w:val="24"/>
          </w:rPr>
          <w:t>.naxosmusiclibrary.com/</w:t>
        </w:r>
      </w:hyperlink>
      <w:r w:rsidR="0017559D">
        <w:rPr>
          <w:rFonts w:eastAsia="標楷體" w:hint="eastAsia"/>
          <w:color w:val="000000"/>
        </w:rPr>
        <w:t xml:space="preserve"> </w:t>
      </w:r>
    </w:p>
    <w:p w:rsidR="00DF2560" w:rsidRPr="00DF2560" w:rsidRDefault="001B06FC" w:rsidP="001B06FC">
      <w:pPr>
        <w:widowControl/>
        <w:jc w:val="center"/>
        <w:rPr>
          <w:rFonts w:ascii="Arial" w:hAnsi="Arial" w:cs="Arial"/>
          <w:bCs/>
          <w:color w:val="000000"/>
          <w:sz w:val="21"/>
          <w:szCs w:val="21"/>
        </w:rPr>
      </w:pPr>
      <w:r w:rsidRPr="00DB34DF">
        <w:rPr>
          <w:rFonts w:ascii="Comic Sans MS" w:hAnsi="Comic Sans MS" w:cs="Arial"/>
          <w:b/>
          <w:i/>
          <w:color w:val="336699"/>
          <w:sz w:val="22"/>
          <w:szCs w:val="22"/>
        </w:rPr>
        <w:t>A</w:t>
      </w:r>
      <w:r w:rsidRPr="00DB34DF">
        <w:rPr>
          <w:rFonts w:ascii="Comic Sans MS" w:hAnsi="Comic Sans MS" w:cs="Arial"/>
          <w:b/>
          <w:i/>
          <w:color w:val="336699"/>
          <w:sz w:val="21"/>
          <w:szCs w:val="21"/>
        </w:rPr>
        <w:t>ccess over</w:t>
      </w:r>
      <w:r w:rsidR="00CA175E">
        <w:rPr>
          <w:rFonts w:ascii="Comic Sans MS" w:hAnsi="Comic Sans MS" w:cs="Arial" w:hint="eastAsia"/>
          <w:b/>
          <w:i/>
          <w:color w:val="336699"/>
          <w:sz w:val="21"/>
          <w:szCs w:val="21"/>
        </w:rPr>
        <w:t xml:space="preserve"> </w:t>
      </w:r>
      <w:r w:rsidR="00FD1423" w:rsidRPr="00FD1423">
        <w:rPr>
          <w:rFonts w:ascii="Comic Sans MS" w:hAnsi="Comic Sans MS" w:cs="Arial"/>
          <w:b/>
          <w:color w:val="336699"/>
          <w:sz w:val="21"/>
          <w:szCs w:val="21"/>
        </w:rPr>
        <w:t>2,349,382</w:t>
      </w:r>
      <w:r>
        <w:rPr>
          <w:rFonts w:ascii="Comic Sans MS" w:hAnsi="Comic Sans MS" w:cs="Arial"/>
          <w:b/>
          <w:color w:val="336699"/>
          <w:sz w:val="21"/>
          <w:szCs w:val="21"/>
        </w:rPr>
        <w:t>tracks (</w:t>
      </w:r>
      <w:r w:rsidRPr="00653567">
        <w:rPr>
          <w:rFonts w:ascii="Comic Sans MS" w:hAnsi="Comic Sans MS" w:cs="Arial"/>
          <w:b/>
          <w:color w:val="336699"/>
          <w:sz w:val="21"/>
          <w:szCs w:val="21"/>
        </w:rPr>
        <w:t>1</w:t>
      </w:r>
      <w:r>
        <w:rPr>
          <w:rFonts w:ascii="Comic Sans MS" w:hAnsi="Comic Sans MS" w:cs="Arial" w:hint="eastAsia"/>
          <w:b/>
          <w:color w:val="336699"/>
          <w:sz w:val="21"/>
          <w:szCs w:val="21"/>
        </w:rPr>
        <w:t>4</w:t>
      </w:r>
      <w:r w:rsidR="00B477DF">
        <w:rPr>
          <w:rFonts w:ascii="Comic Sans MS" w:hAnsi="Comic Sans MS" w:cs="Arial" w:hint="eastAsia"/>
          <w:b/>
          <w:color w:val="336699"/>
          <w:sz w:val="21"/>
          <w:szCs w:val="21"/>
        </w:rPr>
        <w:t>8</w:t>
      </w:r>
      <w:r w:rsidR="00093A44">
        <w:rPr>
          <w:rFonts w:ascii="Comic Sans MS" w:hAnsi="Comic Sans MS" w:cs="Arial" w:hint="eastAsia"/>
          <w:b/>
          <w:color w:val="336699"/>
          <w:sz w:val="21"/>
          <w:szCs w:val="21"/>
        </w:rPr>
        <w:t>,</w:t>
      </w:r>
      <w:r w:rsidR="00CA175E">
        <w:rPr>
          <w:rFonts w:ascii="Comic Sans MS" w:hAnsi="Comic Sans MS" w:cs="Arial" w:hint="eastAsia"/>
          <w:b/>
          <w:color w:val="336699"/>
          <w:sz w:val="21"/>
          <w:szCs w:val="21"/>
        </w:rPr>
        <w:t>6</w:t>
      </w:r>
      <w:r w:rsidR="0000319C">
        <w:rPr>
          <w:rFonts w:ascii="Comic Sans MS" w:hAnsi="Comic Sans MS" w:cs="Arial" w:hint="eastAsia"/>
          <w:b/>
          <w:color w:val="336699"/>
          <w:sz w:val="21"/>
          <w:szCs w:val="21"/>
        </w:rPr>
        <w:t>48</w:t>
      </w:r>
      <w:r w:rsidRPr="00DB34DF">
        <w:rPr>
          <w:rFonts w:ascii="Comic Sans MS" w:hAnsi="Comic Sans MS" w:cs="Arial"/>
          <w:b/>
          <w:color w:val="336699"/>
          <w:sz w:val="21"/>
          <w:szCs w:val="21"/>
        </w:rPr>
        <w:t>CDs)</w:t>
      </w:r>
      <w:r w:rsidR="00DF2560">
        <w:rPr>
          <w:rFonts w:ascii="Comic Sans MS" w:hAnsi="Comic Sans MS" w:cs="Arial" w:hint="eastAsia"/>
          <w:b/>
          <w:color w:val="336699"/>
          <w:sz w:val="21"/>
          <w:szCs w:val="21"/>
        </w:rPr>
        <w:t xml:space="preserve"> </w:t>
      </w:r>
    </w:p>
    <w:p w:rsidR="00496639" w:rsidRDefault="00496639" w:rsidP="00496639">
      <w:pPr>
        <w:widowControl/>
        <w:rPr>
          <w:rStyle w:val="a3"/>
          <w:rFonts w:ascii="Times New Roman" w:eastAsia="標楷體" w:hAnsi="Times New Roman" w:cs="Times New Roman"/>
          <w:sz w:val="24"/>
          <w:szCs w:val="24"/>
        </w:rPr>
      </w:pPr>
      <w:r w:rsidRPr="00DD1BA1">
        <w:rPr>
          <w:rFonts w:eastAsia="標楷體"/>
          <w:color w:val="333333"/>
          <w:kern w:val="0"/>
        </w:rPr>
        <w:t>資料庫位址</w:t>
      </w:r>
      <w:r>
        <w:rPr>
          <w:rFonts w:eastAsia="標楷體" w:hint="eastAsia"/>
          <w:color w:val="333333"/>
          <w:kern w:val="0"/>
        </w:rPr>
        <w:t xml:space="preserve">: </w:t>
      </w:r>
      <w:hyperlink r:id="rId9" w:history="1">
        <w:r w:rsidRPr="00ED71D7">
          <w:rPr>
            <w:rStyle w:val="a3"/>
            <w:rFonts w:ascii="Times New Roman" w:eastAsia="標楷體" w:hAnsi="Times New Roman" w:cs="Times New Roman"/>
            <w:sz w:val="24"/>
            <w:szCs w:val="24"/>
          </w:rPr>
          <w:t>http</w:t>
        </w:r>
        <w:r w:rsidRPr="00ED71D7">
          <w:rPr>
            <w:rStyle w:val="a3"/>
            <w:rFonts w:ascii="Times New Roman" w:eastAsia="標楷體" w:hAnsi="Times New Roman" w:cs="Times New Roman" w:hint="eastAsia"/>
            <w:sz w:val="24"/>
            <w:szCs w:val="24"/>
          </w:rPr>
          <w:t>s</w:t>
        </w:r>
        <w:r w:rsidRPr="00ED71D7">
          <w:rPr>
            <w:rStyle w:val="a3"/>
            <w:rFonts w:ascii="Times New Roman" w:eastAsia="標楷體" w:hAnsi="Times New Roman" w:cs="Times New Roman"/>
            <w:sz w:val="24"/>
            <w:szCs w:val="24"/>
          </w:rPr>
          <w:t>://</w:t>
        </w:r>
        <w:r w:rsidRPr="00ED71D7">
          <w:rPr>
            <w:rStyle w:val="a3"/>
            <w:rFonts w:ascii="Times New Roman" w:eastAsia="標楷體" w:hAnsi="Times New Roman" w:cs="Times New Roman" w:hint="eastAsia"/>
            <w:sz w:val="24"/>
            <w:szCs w:val="24"/>
          </w:rPr>
          <w:t>www</w:t>
        </w:r>
        <w:r w:rsidRPr="00ED71D7">
          <w:rPr>
            <w:rStyle w:val="a3"/>
            <w:rFonts w:ascii="Times New Roman" w:eastAsia="標楷體" w:hAnsi="Times New Roman" w:cs="Times New Roman"/>
            <w:sz w:val="24"/>
            <w:szCs w:val="24"/>
          </w:rPr>
          <w:t>.naxosmusiclibrary.com</w:t>
        </w:r>
      </w:hyperlink>
    </w:p>
    <w:p w:rsidR="00B477DF" w:rsidRPr="00496639" w:rsidRDefault="00496639" w:rsidP="00496639">
      <w:pPr>
        <w:widowControl/>
        <w:ind w:firstLineChars="400" w:firstLine="880"/>
        <w:rPr>
          <w:rFonts w:eastAsia="標楷體" w:hint="eastAsia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 xml:space="preserve">    </w:t>
      </w:r>
      <w:r w:rsidRPr="00806836">
        <w:rPr>
          <w:rFonts w:eastAsia="標楷體"/>
          <w:color w:val="000000"/>
          <w:sz w:val="22"/>
          <w:szCs w:val="22"/>
        </w:rPr>
        <w:t>Username: </w:t>
      </w:r>
      <w:proofErr w:type="spellStart"/>
      <w:r w:rsidRPr="00806836">
        <w:rPr>
          <w:rFonts w:eastAsia="標楷體"/>
          <w:b/>
          <w:color w:val="000000"/>
          <w:sz w:val="22"/>
          <w:szCs w:val="22"/>
        </w:rPr>
        <w:t>Stpimm</w:t>
      </w:r>
      <w:proofErr w:type="spellEnd"/>
      <w:r w:rsidRPr="00806836">
        <w:rPr>
          <w:rFonts w:eastAsia="標楷體"/>
          <w:b/>
          <w:color w:val="000000"/>
          <w:sz w:val="22"/>
          <w:szCs w:val="22"/>
        </w:rPr>
        <w:t> </w:t>
      </w:r>
      <w:r>
        <w:rPr>
          <w:rFonts w:eastAsia="標楷體" w:hint="eastAsia"/>
          <w:b/>
          <w:color w:val="000000"/>
          <w:sz w:val="22"/>
          <w:szCs w:val="22"/>
        </w:rPr>
        <w:t>/</w:t>
      </w:r>
      <w:r w:rsidRPr="00806836">
        <w:rPr>
          <w:rFonts w:eastAsia="標楷體"/>
          <w:color w:val="000000"/>
          <w:sz w:val="22"/>
          <w:szCs w:val="22"/>
        </w:rPr>
        <w:t xml:space="preserve"> Password: </w:t>
      </w:r>
      <w:proofErr w:type="spellStart"/>
      <w:r w:rsidRPr="00806836">
        <w:rPr>
          <w:rFonts w:eastAsia="標楷體"/>
          <w:b/>
          <w:color w:val="000000"/>
          <w:sz w:val="22"/>
          <w:szCs w:val="22"/>
        </w:rPr>
        <w:t>Naxosmm</w:t>
      </w:r>
      <w:proofErr w:type="spellEnd"/>
    </w:p>
    <w:p w:rsidR="00B477DF" w:rsidRDefault="001B06FC" w:rsidP="00213AA8">
      <w:pPr>
        <w:widowControl/>
        <w:rPr>
          <w:rFonts w:ascii="Arial" w:hAnsi="Arial" w:cs="Arial" w:hint="eastAsia"/>
          <w:color w:val="000000"/>
          <w:sz w:val="21"/>
          <w:szCs w:val="21"/>
        </w:rPr>
      </w:pPr>
      <w:r w:rsidRPr="00DB34DF">
        <w:rPr>
          <w:rFonts w:ascii="Arial" w:hAnsi="Arial" w:cs="Arial"/>
          <w:bCs/>
          <w:color w:val="000000"/>
          <w:sz w:val="21"/>
          <w:szCs w:val="21"/>
        </w:rPr>
        <w:t>Naxos Music Library</w:t>
      </w:r>
      <w:r w:rsidRPr="00DB34DF">
        <w:rPr>
          <w:rFonts w:ascii="Arial" w:hAnsi="Verdana" w:cs="Arial"/>
          <w:bCs/>
          <w:color w:val="000000"/>
          <w:sz w:val="21"/>
          <w:szCs w:val="21"/>
        </w:rPr>
        <w:t>《</w:t>
      </w:r>
      <w:r w:rsidRPr="00DB34DF">
        <w:rPr>
          <w:rFonts w:ascii="Arial" w:hAnsi="Arial" w:cs="Arial"/>
          <w:color w:val="000000"/>
          <w:sz w:val="21"/>
          <w:szCs w:val="21"/>
        </w:rPr>
        <w:t>拿索斯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古典音樂</w:t>
      </w:r>
      <w:r w:rsidRPr="00DB34DF">
        <w:rPr>
          <w:rFonts w:ascii="Arial" w:hAnsi="Arial" w:cs="Arial"/>
          <w:color w:val="000000"/>
          <w:sz w:val="21"/>
          <w:szCs w:val="21"/>
        </w:rPr>
        <w:t>圖書館</w:t>
      </w:r>
      <w:r w:rsidRPr="00DB34DF">
        <w:rPr>
          <w:rFonts w:ascii="Arial" w:hAnsi="Verdana" w:cs="Arial"/>
          <w:bCs/>
          <w:color w:val="000000"/>
          <w:sz w:val="21"/>
          <w:szCs w:val="21"/>
        </w:rPr>
        <w:t>》</w:t>
      </w:r>
      <w:r w:rsidRPr="00DB34DF">
        <w:rPr>
          <w:rFonts w:ascii="Arial" w:hAnsi="Arial" w:cs="Arial"/>
          <w:color w:val="000000"/>
          <w:sz w:val="21"/>
          <w:szCs w:val="21"/>
        </w:rPr>
        <w:t>總收藏量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超過</w:t>
      </w:r>
      <w:r w:rsidR="00413F18" w:rsidRPr="00413F18">
        <w:rPr>
          <w:rFonts w:ascii="Arial" w:hAnsi="Arial" w:cs="Arial"/>
          <w:b/>
          <w:color w:val="000000"/>
          <w:sz w:val="21"/>
          <w:szCs w:val="21"/>
        </w:rPr>
        <w:t>151,190</w:t>
      </w:r>
      <w:r w:rsidRPr="00DB34DF">
        <w:rPr>
          <w:rFonts w:ascii="Arial" w:hAnsi="Arial" w:cs="Arial" w:hint="eastAsia"/>
          <w:b/>
          <w:color w:val="000000"/>
          <w:sz w:val="21"/>
          <w:szCs w:val="21"/>
        </w:rPr>
        <w:t>張隨選音樂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(Music on Demand)</w:t>
      </w:r>
      <w:r w:rsidRPr="00DB34DF">
        <w:rPr>
          <w:rFonts w:ascii="Arial" w:hAnsi="Arial" w:cs="Arial" w:hint="eastAsia"/>
          <w:color w:val="000000"/>
          <w:sz w:val="21"/>
          <w:szCs w:val="21"/>
        </w:rPr>
        <w:t>鐳射唱片，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包括「</w:t>
      </w:r>
      <w:proofErr w:type="gramStart"/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拿索斯</w:t>
      </w:r>
      <w:proofErr w:type="gramEnd"/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」、「馬可</w:t>
      </w:r>
      <w:proofErr w:type="gramStart"/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勃</w:t>
      </w:r>
      <w:proofErr w:type="gramEnd"/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羅」、及「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Da Capo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」、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Warner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、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Sony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…等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850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個以上品牌，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40,000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多位作曲家及演奏者之作品，</w:t>
      </w:r>
      <w:r w:rsidR="00FD1423" w:rsidRPr="00FD1423">
        <w:rPr>
          <w:rFonts w:ascii="Arial" w:hAnsi="Arial" w:cs="Arial"/>
          <w:color w:val="000000"/>
          <w:sz w:val="21"/>
          <w:szCs w:val="21"/>
        </w:rPr>
        <w:t>2,349,382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首以上的樂曲，每月將陸續增加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1,150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張以上新專集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(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約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12,000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首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)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。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《拿索斯古典音樂圖書館》曲目齊備，包含管弦樂、協奏曲、歌劇、器樂曲、室內樂、聲樂、合唱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-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聖樂、合唱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-</w:t>
      </w:r>
      <w:r w:rsidR="00B477DF" w:rsidRPr="00B477DF">
        <w:rPr>
          <w:rFonts w:ascii="Arial" w:hAnsi="Arial" w:cs="Arial" w:hint="eastAsia"/>
          <w:color w:val="000000"/>
          <w:sz w:val="21"/>
          <w:szCs w:val="21"/>
        </w:rPr>
        <w:t>世俗、聲樂合唱、芭蕾、輕歌劇、管樂合奏、影視音樂、現代器樂、當代爵士、世界音樂、流行及搖滾、中國音樂等。從中古時期音樂到現代作曲家作品等，包羅萬象。</w:t>
      </w:r>
    </w:p>
    <w:tbl>
      <w:tblPr>
        <w:tblW w:w="5068" w:type="pct"/>
        <w:tblCellSpacing w:w="0" w:type="dxa"/>
        <w:tblBorders>
          <w:top w:val="outset" w:sz="6" w:space="0" w:color="808000"/>
          <w:left w:val="outset" w:sz="6" w:space="0" w:color="808000"/>
          <w:bottom w:val="outset" w:sz="6" w:space="0" w:color="808000"/>
          <w:right w:val="outset" w:sz="6" w:space="0" w:color="808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2"/>
        <w:gridCol w:w="2136"/>
        <w:gridCol w:w="2777"/>
      </w:tblGrid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資料庫名稱</w:t>
            </w:r>
          </w:p>
        </w:tc>
        <w:tc>
          <w:tcPr>
            <w:tcW w:w="4115" w:type="pct"/>
            <w:gridSpan w:val="3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006699"/>
            <w:vAlign w:val="center"/>
          </w:tcPr>
          <w:p w:rsidR="00B6338F" w:rsidRPr="00DD4001" w:rsidRDefault="00B6338F" w:rsidP="006759CC">
            <w:pPr>
              <w:pStyle w:val="Web"/>
              <w:spacing w:before="60" w:beforeAutospacing="0" w:after="60" w:afterAutospacing="0"/>
              <w:jc w:val="center"/>
              <w:rPr>
                <w:rFonts w:ascii="Times New Roman"/>
                <w:color w:val="FFFFFF"/>
              </w:rPr>
            </w:pPr>
            <w:r w:rsidRPr="00DD4001">
              <w:rPr>
                <w:rFonts w:ascii="Verdana" w:hAnsi="Verdana" w:cs="Arial"/>
                <w:b/>
                <w:bCs/>
                <w:color w:val="FFFFFF"/>
              </w:rPr>
              <w:t xml:space="preserve">Naxos </w:t>
            </w:r>
            <w:r>
              <w:rPr>
                <w:rFonts w:ascii="Verdana" w:hAnsi="Verdana" w:cs="Arial" w:hint="eastAsia"/>
                <w:b/>
                <w:bCs/>
                <w:color w:val="FFFFFF"/>
              </w:rPr>
              <w:t>Music</w:t>
            </w:r>
            <w:r w:rsidRPr="00DD4001">
              <w:rPr>
                <w:rFonts w:ascii="Verdana" w:hAnsi="Verdana" w:cs="Arial"/>
                <w:b/>
                <w:bCs/>
                <w:color w:val="FFFFFF"/>
              </w:rPr>
              <w:t xml:space="preserve"> Library</w:t>
            </w:r>
            <w:r w:rsidRPr="00DD4001">
              <w:rPr>
                <w:rFonts w:ascii="Arial" w:hAnsi="Arial" w:cs="Arial" w:hint="eastAsia"/>
                <w:b/>
                <w:bCs/>
                <w:color w:val="FFFFFF"/>
              </w:rPr>
              <w:t xml:space="preserve"> </w:t>
            </w:r>
            <w:r w:rsidRPr="00DD4001">
              <w:rPr>
                <w:rFonts w:ascii="Times New Roman"/>
                <w:b/>
                <w:bCs/>
                <w:color w:val="FFFFFF"/>
              </w:rPr>
              <w:t>(</w:t>
            </w:r>
            <w:r w:rsidR="00B477DF" w:rsidRPr="00B477DF">
              <w:rPr>
                <w:rFonts w:ascii="Times New Roman" w:hint="eastAsia"/>
                <w:b/>
                <w:color w:val="FFFFFF"/>
              </w:rPr>
              <w:t>古典音樂圖書館</w:t>
            </w:r>
            <w:r w:rsidRPr="00DD4001">
              <w:rPr>
                <w:rFonts w:ascii="Times New Roman"/>
                <w:b/>
                <w:bCs/>
                <w:color w:val="FFFFFF"/>
              </w:rPr>
              <w:t>)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808000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學科範圍</w:t>
            </w:r>
          </w:p>
        </w:tc>
        <w:tc>
          <w:tcPr>
            <w:tcW w:w="4115" w:type="pct"/>
            <w:gridSpan w:val="3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5F7299" w:rsidRDefault="00B477DF" w:rsidP="00CA175E">
            <w:pPr>
              <w:pStyle w:val="Web"/>
              <w:spacing w:before="60" w:beforeAutospacing="0" w:after="6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超過</w:t>
            </w:r>
            <w:r w:rsidR="00413F18" w:rsidRPr="00413F18">
              <w:rPr>
                <w:rFonts w:ascii="Times New Roman" w:hAnsi="Times New Roman" w:cs="Times New Roman"/>
                <w:sz w:val="20"/>
                <w:szCs w:val="20"/>
              </w:rPr>
              <w:t>151,190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張隨選音樂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(Music on Demand)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鐳射唱片，包括「</w:t>
            </w:r>
            <w:proofErr w:type="gramStart"/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拿索斯</w:t>
            </w:r>
            <w:proofErr w:type="gramEnd"/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」、「馬可</w:t>
            </w:r>
            <w:proofErr w:type="gramStart"/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勃</w:t>
            </w:r>
            <w:proofErr w:type="gramEnd"/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羅」、及「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Da Capo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」、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Warner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Sony…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等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個以上品牌，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多位作曲家及演奏者之作品，</w:t>
            </w:r>
            <w:bookmarkStart w:id="0" w:name="_GoBack"/>
            <w:bookmarkEnd w:id="0"/>
            <w:r w:rsidR="00FD1423" w:rsidRPr="00FD1423">
              <w:rPr>
                <w:rFonts w:ascii="Times New Roman" w:hAnsi="Times New Roman" w:cs="Times New Roman"/>
                <w:sz w:val="20"/>
                <w:szCs w:val="20"/>
              </w:rPr>
              <w:t>2,349,382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首以上的樂曲，每月將陸續增加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1,150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張以上新專集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約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首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F7299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資料庫類型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705C73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05C73">
              <w:rPr>
                <w:rFonts w:ascii="Arial" w:hAnsi="Arial" w:cs="Arial"/>
                <w:color w:val="000000"/>
                <w:sz w:val="20"/>
                <w:szCs w:val="20"/>
              </w:rPr>
              <w:t>全文型</w:t>
            </w:r>
            <w:r w:rsidRPr="00705C73">
              <w:rPr>
                <w:rFonts w:ascii="Arial" w:cs="Arial"/>
                <w:color w:val="000000"/>
                <w:sz w:val="20"/>
                <w:szCs w:val="20"/>
              </w:rPr>
              <w:t>隨選</w:t>
            </w:r>
            <w:proofErr w:type="gramEnd"/>
            <w:r w:rsidRPr="00705C73">
              <w:rPr>
                <w:rFonts w:ascii="Arial" w:cs="Arial"/>
                <w:color w:val="000000"/>
                <w:sz w:val="20"/>
                <w:szCs w:val="20"/>
              </w:rPr>
              <w:t>音樂</w:t>
            </w:r>
            <w:r>
              <w:rPr>
                <w:rFonts w:ascii="Arial" w:cs="Arial" w:hint="eastAsia"/>
                <w:color w:val="000000"/>
                <w:sz w:val="20"/>
                <w:szCs w:val="20"/>
              </w:rPr>
              <w:t>資料庫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B6338F" w:rsidRDefault="00B6338F" w:rsidP="006759CC">
            <w:pPr>
              <w:pStyle w:val="Web"/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38F">
              <w:rPr>
                <w:rFonts w:ascii="Arial" w:hAnsi="Arial" w:cs="Arial" w:hint="eastAsia"/>
                <w:color w:val="000000"/>
                <w:sz w:val="20"/>
                <w:szCs w:val="20"/>
              </w:rPr>
              <w:t>使用期限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B6338F" w:rsidRDefault="00DF2560" w:rsidP="00DF2560">
            <w:pPr>
              <w:pStyle w:val="Web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依機構訂閱期限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收錄年代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00</w:t>
            </w: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至今</w:t>
            </w:r>
            <w:r w:rsidR="00DF2560">
              <w:rPr>
                <w:rFonts w:ascii="Arial" w:hAnsi="Arial" w:cs="Arial" w:hint="eastAsia"/>
                <w:color w:val="000000"/>
                <w:sz w:val="20"/>
                <w:szCs w:val="20"/>
              </w:rPr>
              <w:t>~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9F593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930">
              <w:rPr>
                <w:rFonts w:ascii="Arial" w:hAnsi="Arial" w:cs="Arial" w:hint="eastAsia"/>
                <w:color w:val="000000"/>
                <w:sz w:val="20"/>
                <w:szCs w:val="20"/>
              </w:rPr>
              <w:t>收錄資料型態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9F5930" w:rsidRDefault="00B6338F" w:rsidP="0000319C">
            <w:pPr>
              <w:pStyle w:val="Web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9F5930">
              <w:rPr>
                <w:rFonts w:hint="eastAsia"/>
                <w:color w:val="000000"/>
                <w:sz w:val="20"/>
                <w:szCs w:val="20"/>
              </w:rPr>
              <w:t>超</w:t>
            </w:r>
            <w:r w:rsidRPr="00FD1423">
              <w:rPr>
                <w:rFonts w:ascii="Times New Roman" w:hAnsi="Times New Roman" w:cs="Times New Roman"/>
                <w:sz w:val="20"/>
                <w:szCs w:val="20"/>
              </w:rPr>
              <w:t>過</w:t>
            </w:r>
            <w:r w:rsidR="00FD1423" w:rsidRPr="00FD1423">
              <w:rPr>
                <w:rFonts w:ascii="Times New Roman" w:hAnsi="Times New Roman" w:cs="Times New Roman"/>
                <w:sz w:val="20"/>
                <w:szCs w:val="20"/>
              </w:rPr>
              <w:t>2,349,382</w:t>
            </w:r>
            <w:r w:rsidRPr="007B452F">
              <w:rPr>
                <w:rFonts w:ascii="Arial" w:hAnsi="Arial" w:cs="Arial"/>
                <w:sz w:val="20"/>
                <w:szCs w:val="20"/>
              </w:rPr>
              <w:t>首</w:t>
            </w:r>
            <w:r w:rsidRPr="009F5930">
              <w:rPr>
                <w:sz w:val="20"/>
                <w:szCs w:val="20"/>
              </w:rPr>
              <w:t>樂曲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製作</w:t>
            </w: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/</w:t>
            </w: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銷售公司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200">
              <w:rPr>
                <w:rFonts w:ascii="Arial" w:hAnsi="Arial" w:cs="Arial"/>
                <w:color w:val="000000"/>
                <w:sz w:val="20"/>
                <w:szCs w:val="20"/>
              </w:rPr>
              <w:t>Naxos Digital Services Ltd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更新頻率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每月</w:t>
            </w:r>
          </w:p>
        </w:tc>
      </w:tr>
      <w:tr w:rsidR="00B6338F" w:rsidRPr="00CB3200" w:rsidTr="006759CC">
        <w:trPr>
          <w:tblCellSpacing w:w="0" w:type="dxa"/>
        </w:trPr>
        <w:tc>
          <w:tcPr>
            <w:tcW w:w="885" w:type="pct"/>
            <w:tcBorders>
              <w:top w:val="outset" w:sz="6" w:space="0" w:color="66CCFF"/>
              <w:left w:val="outset" w:sz="6" w:space="0" w:color="66CCFF"/>
              <w:bottom w:val="outset" w:sz="6" w:space="0" w:color="808000"/>
              <w:right w:val="outset" w:sz="6" w:space="0" w:color="66CCFF"/>
            </w:tcBorders>
            <w:shd w:val="clear" w:color="auto" w:fill="CC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Times New Roman"/>
                <w:color w:val="000000"/>
              </w:rPr>
            </w:pPr>
            <w:r w:rsidRPr="00CB3200">
              <w:rPr>
                <w:rFonts w:ascii="Times New Roman" w:hint="eastAsia"/>
                <w:color w:val="000000"/>
                <w:sz w:val="20"/>
                <w:szCs w:val="20"/>
              </w:rPr>
              <w:t>同時上線人數</w:t>
            </w:r>
          </w:p>
        </w:tc>
        <w:tc>
          <w:tcPr>
            <w:tcW w:w="1663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DF2560" w:rsidP="00DF2560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依機構訂閱人次</w:t>
            </w:r>
          </w:p>
        </w:tc>
        <w:tc>
          <w:tcPr>
            <w:tcW w:w="106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 w:rsidRPr="00CB3200">
              <w:rPr>
                <w:rFonts w:ascii="Arial" w:hAnsi="Arial" w:cs="Arial" w:hint="eastAsia"/>
                <w:color w:val="000000"/>
                <w:sz w:val="20"/>
                <w:szCs w:val="20"/>
              </w:rPr>
              <w:t>連線帳號</w:t>
            </w:r>
          </w:p>
        </w:tc>
        <w:tc>
          <w:tcPr>
            <w:tcW w:w="1386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FF"/>
            <w:vAlign w:val="center"/>
          </w:tcPr>
          <w:p w:rsidR="00B6338F" w:rsidRPr="00CB3200" w:rsidRDefault="00B6338F" w:rsidP="006759CC">
            <w:pPr>
              <w:pStyle w:val="Web"/>
              <w:spacing w:before="60" w:beforeAutospacing="0" w:after="60" w:afterAutospacing="0"/>
              <w:ind w:left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鎖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IP/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帳號密碼</w:t>
            </w:r>
            <w:r w:rsidRPr="00CB32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30CC9" w:rsidRDefault="00830CC9" w:rsidP="00220F68">
      <w:pPr>
        <w:pStyle w:val="ac"/>
        <w:ind w:leftChars="0" w:left="360"/>
        <w:rPr>
          <w:rFonts w:ascii="Arial" w:hAnsi="Verdana" w:cs="Arial"/>
          <w:b/>
          <w:bCs/>
          <w:color w:val="000000"/>
          <w:sz w:val="21"/>
          <w:szCs w:val="21"/>
        </w:rPr>
      </w:pPr>
    </w:p>
    <w:p w:rsidR="00BA5595" w:rsidRDefault="00687189" w:rsidP="00220F68">
      <w:pPr>
        <w:pStyle w:val="ac"/>
        <w:ind w:leftChars="0" w:left="360"/>
        <w:rPr>
          <w:rFonts w:ascii="Arial" w:hAnsi="Verdana" w:cs="Arial"/>
          <w:bCs/>
          <w:color w:val="000000"/>
          <w:sz w:val="21"/>
          <w:szCs w:val="21"/>
        </w:rPr>
      </w:pPr>
      <w:proofErr w:type="gramStart"/>
      <w:r w:rsidRPr="00327C55">
        <w:rPr>
          <w:rFonts w:ascii="Arial" w:hAnsi="Arial" w:cs="Arial"/>
          <w:b/>
          <w:color w:val="000000"/>
          <w:sz w:val="21"/>
          <w:szCs w:val="21"/>
        </w:rPr>
        <w:t>拿索斯</w:t>
      </w:r>
      <w:proofErr w:type="gramEnd"/>
      <w:r w:rsidR="00830CC9" w:rsidRPr="00830CC9">
        <w:rPr>
          <w:rFonts w:ascii="Arial" w:hAnsi="Arial" w:cs="Arial" w:hint="eastAsia"/>
          <w:b/>
          <w:color w:val="000000"/>
          <w:sz w:val="21"/>
          <w:szCs w:val="21"/>
        </w:rPr>
        <w:t>古典音樂圖書館</w:t>
      </w:r>
      <w:r w:rsidR="000732B9">
        <w:rPr>
          <w:rFonts w:ascii="Arial" w:hAnsi="Arial" w:cs="Arial" w:hint="eastAsia"/>
          <w:b/>
          <w:color w:val="000000"/>
          <w:sz w:val="21"/>
          <w:szCs w:val="21"/>
        </w:rPr>
        <w:t xml:space="preserve"> </w:t>
      </w:r>
      <w:r w:rsidR="00D0683F">
        <w:rPr>
          <w:rFonts w:ascii="Arial" w:hAnsi="Verdana" w:cs="Arial" w:hint="eastAsia"/>
          <w:b/>
          <w:bCs/>
          <w:color w:val="000000"/>
          <w:sz w:val="21"/>
          <w:szCs w:val="21"/>
        </w:rPr>
        <w:t xml:space="preserve">- </w:t>
      </w:r>
      <w:r w:rsidR="000732B9"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『</w:t>
      </w:r>
      <w:r w:rsidR="00BA5595"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資源</w:t>
      </w:r>
      <w:r w:rsidR="000732B9"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』</w:t>
      </w:r>
      <w:r w:rsidR="00DD34F1">
        <w:rPr>
          <w:rFonts w:ascii="Arial" w:hAnsi="Verdana" w:cs="Arial" w:hint="eastAsia"/>
          <w:b/>
          <w:bCs/>
          <w:color w:val="000000"/>
          <w:sz w:val="21"/>
          <w:szCs w:val="21"/>
        </w:rPr>
        <w:t>功能</w:t>
      </w:r>
      <w:r w:rsidR="00BA5595" w:rsidRPr="00BA5595">
        <w:rPr>
          <w:rFonts w:ascii="Arial" w:hAnsi="Verdana" w:cs="Arial" w:hint="eastAsia"/>
          <w:bCs/>
          <w:color w:val="000000"/>
          <w:sz w:val="21"/>
          <w:szCs w:val="21"/>
        </w:rPr>
        <w:t>包含</w:t>
      </w:r>
      <w:r w:rsidR="00BA5595">
        <w:rPr>
          <w:rFonts w:ascii="Arial" w:hAnsi="Verdana" w:cs="Arial" w:hint="eastAsia"/>
          <w:bCs/>
          <w:color w:val="000000"/>
          <w:sz w:val="21"/>
          <w:szCs w:val="21"/>
        </w:rPr>
        <w:t>：</w:t>
      </w:r>
    </w:p>
    <w:p w:rsidR="00D0683F" w:rsidRDefault="00BA5595" w:rsidP="00D0683F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proofErr w:type="gramStart"/>
      <w:r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拿索斯</w:t>
      </w:r>
      <w:proofErr w:type="gramEnd"/>
      <w:r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音樂字典</w:t>
      </w:r>
      <w:r w:rsidR="00D0683F">
        <w:rPr>
          <w:rFonts w:ascii="Arial" w:hAnsi="Verdana" w:cs="Arial" w:hint="eastAsia"/>
          <w:bCs/>
          <w:color w:val="000000"/>
          <w:sz w:val="21"/>
          <w:szCs w:val="21"/>
        </w:rPr>
        <w:t>：音樂術語、作曲家及樂器查詢，</w:t>
      </w:r>
      <w:r w:rsidR="00632683">
        <w:rPr>
          <w:rFonts w:ascii="Arial" w:hAnsi="Verdana" w:cs="Arial" w:hint="eastAsia"/>
          <w:bCs/>
          <w:color w:val="000000"/>
          <w:sz w:val="21"/>
          <w:szCs w:val="21"/>
        </w:rPr>
        <w:t>除文字解說外並</w:t>
      </w:r>
      <w:r w:rsidR="00D0683F">
        <w:rPr>
          <w:rFonts w:ascii="Arial" w:hAnsi="Verdana" w:cs="Arial" w:hint="eastAsia"/>
          <w:bCs/>
          <w:color w:val="000000"/>
          <w:sz w:val="21"/>
          <w:szCs w:val="21"/>
        </w:rPr>
        <w:t>包括音</w:t>
      </w:r>
      <w:r w:rsidR="00632683">
        <w:rPr>
          <w:rFonts w:ascii="Arial" w:hAnsi="Verdana" w:cs="Arial" w:hint="eastAsia"/>
          <w:bCs/>
          <w:color w:val="000000"/>
          <w:sz w:val="21"/>
          <w:szCs w:val="21"/>
        </w:rPr>
        <w:t>樂示範檔。</w:t>
      </w:r>
    </w:p>
    <w:p w:rsidR="00D0683F" w:rsidRPr="00D0683F" w:rsidRDefault="00BA5595" w:rsidP="00632683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r w:rsidRPr="000732B9"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音樂學</w:t>
      </w:r>
      <w:r w:rsidR="00632683">
        <w:rPr>
          <w:rFonts w:ascii="Arial" w:hAnsi="Verdana" w:cs="Arial" w:hint="eastAsia"/>
          <w:bCs/>
          <w:color w:val="000000"/>
          <w:sz w:val="21"/>
          <w:szCs w:val="21"/>
        </w:rPr>
        <w:t>：</w:t>
      </w:r>
      <w:r w:rsidR="00632683" w:rsidRPr="00632683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 xml:space="preserve"> </w:t>
      </w:r>
      <w:r w:rsidR="00632683" w:rsidRPr="00632683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一個讓教師、學生、教育機構、評論家及演出者可以溝通與聯繫的平台</w:t>
      </w:r>
    </w:p>
    <w:p w:rsidR="00D0683F" w:rsidRPr="00D0683F" w:rsidRDefault="00BA5595" w:rsidP="00773CE6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r w:rsidRPr="000732B9"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聽力練習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：提升古典音樂聽力的輔助教材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(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音樂檔案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/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問題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/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解答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)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:rsidR="00BA5595" w:rsidRDefault="00BA5595" w:rsidP="00773CE6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r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作品賞析</w:t>
      </w:r>
      <w:r w:rsidR="00773CE6">
        <w:rPr>
          <w:rFonts w:ascii="Arial" w:hAnsi="Verdana" w:cs="Arial" w:hint="eastAsia"/>
          <w:bCs/>
          <w:color w:val="000000"/>
          <w:sz w:val="21"/>
          <w:szCs w:val="21"/>
        </w:rPr>
        <w:t>：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由英國音樂專家撰寫</w:t>
      </w:r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的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核心古典作品</w:t>
      </w:r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賞析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，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 xml:space="preserve"> </w:t>
      </w:r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音樂選</w:t>
      </w:r>
      <w:proofErr w:type="gramStart"/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粹</w:t>
      </w:r>
      <w:proofErr w:type="gramEnd"/>
      <w:r w:rsidR="00D73755">
        <w:rPr>
          <w:rFonts w:ascii="Arial" w:hAnsi="Verdana" w:cs="Arial" w:hint="eastAsia"/>
          <w:bCs/>
          <w:color w:val="000000"/>
          <w:sz w:val="21"/>
          <w:szCs w:val="21"/>
        </w:rPr>
        <w:t>搭配樂譜及詳盡的分析讓讀者更易了解與欣賞</w:t>
      </w:r>
      <w:r w:rsidR="00773CE6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:rsidR="00BA5595" w:rsidRDefault="00BA5595" w:rsidP="00D0683F">
      <w:pPr>
        <w:pStyle w:val="ac"/>
        <w:numPr>
          <w:ilvl w:val="0"/>
          <w:numId w:val="4"/>
        </w:numPr>
        <w:ind w:leftChars="0"/>
        <w:rPr>
          <w:rFonts w:ascii="Arial" w:hAnsi="Arial" w:cs="Arial"/>
          <w:bCs/>
          <w:color w:val="000000"/>
          <w:sz w:val="21"/>
          <w:szCs w:val="21"/>
          <w:shd w:val="clear" w:color="auto" w:fill="FAFAFA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音樂導賞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AFAFA"/>
        </w:rPr>
        <w:t>收錄：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巴洛克時期、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古典時期、浪漫時期、浪漫主義時期的民族樂派、二十世紀音樂等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音樂的知名作曲家及其作品</w:t>
      </w:r>
      <w:r w:rsidR="00D73755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:rsidR="00BA5595" w:rsidRDefault="00BA5595" w:rsidP="00D0683F">
      <w:pPr>
        <w:pStyle w:val="ac"/>
        <w:numPr>
          <w:ilvl w:val="0"/>
          <w:numId w:val="4"/>
        </w:numPr>
        <w:ind w:leftChars="0"/>
        <w:rPr>
          <w:rFonts w:ascii="Arial" w:hAnsi="Arial" w:cs="Arial"/>
          <w:bCs/>
          <w:color w:val="000000"/>
          <w:sz w:val="21"/>
          <w:szCs w:val="21"/>
          <w:shd w:val="clear" w:color="auto" w:fill="FAFAFA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學習指南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AFAFA"/>
        </w:rPr>
        <w:t>收錄：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澳洲、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愛爾蘭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北美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韓國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英國教材及青少年及兒童選集</w:t>
      </w:r>
      <w:r w:rsidR="000732B9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:rsidR="00BA5595" w:rsidRPr="00D0683F" w:rsidRDefault="00BA5595" w:rsidP="00D0683F">
      <w:pPr>
        <w:pStyle w:val="ac"/>
        <w:numPr>
          <w:ilvl w:val="0"/>
          <w:numId w:val="4"/>
        </w:numPr>
        <w:ind w:leftChars="0"/>
        <w:rPr>
          <w:rFonts w:ascii="Arial" w:hAnsi="Arial" w:cs="Arial"/>
          <w:bCs/>
          <w:color w:val="000000"/>
          <w:sz w:val="21"/>
          <w:szCs w:val="21"/>
          <w:shd w:val="clear" w:color="auto" w:fill="FAFAFA"/>
        </w:rPr>
      </w:pPr>
      <w:r w:rsidRPr="000732B9">
        <w:rPr>
          <w:rFonts w:ascii="Arial" w:hAnsi="Verdana" w:cs="Arial" w:hint="eastAsia"/>
          <w:b/>
          <w:bCs/>
          <w:color w:val="000000"/>
          <w:sz w:val="21"/>
          <w:szCs w:val="21"/>
        </w:rPr>
        <w:t>歌劇</w:t>
      </w:r>
      <w:r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AFAFA"/>
        </w:rPr>
        <w:t>：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歌劇歌詞、歌劇摘要</w:t>
      </w:r>
      <w:r w:rsidR="000732B9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:rsidR="00D0683F" w:rsidRDefault="00D0683F" w:rsidP="00D0683F">
      <w:pPr>
        <w:pStyle w:val="ac"/>
        <w:numPr>
          <w:ilvl w:val="0"/>
          <w:numId w:val="4"/>
        </w:numPr>
        <w:ind w:leftChars="0"/>
        <w:rPr>
          <w:rFonts w:ascii="Arial" w:hAnsi="Arial" w:cs="Arial"/>
          <w:bCs/>
          <w:color w:val="000000"/>
          <w:sz w:val="21"/>
          <w:szCs w:val="21"/>
          <w:shd w:val="clear" w:color="auto" w:fill="FAFAFA"/>
        </w:rPr>
      </w:pPr>
      <w:r w:rsidRPr="000732B9">
        <w:rPr>
          <w:rFonts w:ascii="Arial" w:hAnsi="Arial" w:cs="Arial" w:hint="eastAsia"/>
          <w:b/>
          <w:bCs/>
          <w:color w:val="000000"/>
          <w:sz w:val="21"/>
          <w:szCs w:val="21"/>
          <w:shd w:val="clear" w:color="auto" w:fill="FAFAFA"/>
        </w:rPr>
        <w:t>讀音指南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：藝術家、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作曲家</w:t>
      </w:r>
      <w:r w:rsidRPr="00BA5595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音樂術語</w:t>
      </w:r>
      <w:r w:rsidR="000732B9" w:rsidRPr="00773CE6">
        <w:rPr>
          <w:rFonts w:ascii="Arial" w:hAnsi="Verdana" w:cs="Arial" w:hint="eastAsia"/>
          <w:bCs/>
          <w:color w:val="000000"/>
          <w:sz w:val="21"/>
          <w:szCs w:val="21"/>
        </w:rPr>
        <w:t>。</w:t>
      </w:r>
    </w:p>
    <w:p w:rsidR="00D0683F" w:rsidRPr="00D0683F" w:rsidRDefault="00D0683F" w:rsidP="00D0683F">
      <w:pPr>
        <w:pStyle w:val="ac"/>
        <w:numPr>
          <w:ilvl w:val="0"/>
          <w:numId w:val="4"/>
        </w:numPr>
        <w:ind w:leftChars="0"/>
        <w:rPr>
          <w:rFonts w:ascii="Arial" w:hAnsi="Verdana" w:cs="Arial"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考級音樂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AFAFA"/>
        </w:rPr>
        <w:t>播放列表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：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因國皇家音樂學院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OMEA</w:t>
      </w:r>
      <w:r w:rsidRPr="00D0683F"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、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聖三一學院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/</w:t>
      </w:r>
      <w:r>
        <w:rPr>
          <w:rFonts w:ascii="Arial" w:hAnsi="Arial" w:cs="Arial" w:hint="eastAsia"/>
          <w:bCs/>
          <w:color w:val="000000"/>
          <w:sz w:val="21"/>
          <w:szCs w:val="21"/>
          <w:shd w:val="clear" w:color="auto" w:fill="FAFAFA"/>
        </w:rPr>
        <w:t>倫敦市政廳音樂戲劇學院</w:t>
      </w:r>
    </w:p>
    <w:p w:rsidR="00220F68" w:rsidRPr="00D949E4" w:rsidRDefault="0051340C" w:rsidP="00220F68">
      <w:pPr>
        <w:pStyle w:val="ac"/>
        <w:ind w:leftChars="0" w:left="360"/>
        <w:rPr>
          <w:b/>
        </w:rPr>
      </w:pPr>
      <w:r w:rsidRPr="00213AA8">
        <w:rPr>
          <w:rFonts w:ascii="Arial" w:hAnsi="Verdana" w:cs="Arial"/>
          <w:bCs/>
          <w:color w:val="000000"/>
          <w:sz w:val="21"/>
          <w:szCs w:val="21"/>
        </w:rPr>
        <w:t>聆聽音樂同時亦可閱讀有關資料，是學習音樂之最佳良伴。</w:t>
      </w:r>
    </w:p>
    <w:p w:rsidR="00220F68" w:rsidRPr="00220F68" w:rsidRDefault="00220F68" w:rsidP="00220F68">
      <w:pPr>
        <w:widowControl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220F68" w:rsidRPr="00220F68" w:rsidSect="00E25790">
      <w:footerReference w:type="default" r:id="rId10"/>
      <w:pgSz w:w="11906" w:h="16838"/>
      <w:pgMar w:top="540" w:right="926" w:bottom="180" w:left="1080" w:header="851" w:footer="7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96" w:rsidRDefault="00C76E96">
      <w:r>
        <w:separator/>
      </w:r>
    </w:p>
  </w:endnote>
  <w:endnote w:type="continuationSeparator" w:id="0">
    <w:p w:rsidR="00C76E96" w:rsidRDefault="00C7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B0" w:rsidRPr="00D375F5" w:rsidRDefault="00DB34DF" w:rsidP="00E25790">
    <w:pPr>
      <w:pStyle w:val="a9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inline distT="0" distB="0" distL="0" distR="0">
          <wp:extent cx="571500" cy="323850"/>
          <wp:effectExtent l="0" t="0" r="0" b="0"/>
          <wp:docPr id="1" name="圖片 1" descr="chiur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ur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3B0" w:rsidRPr="00D375F5">
      <w:rPr>
        <w:rFonts w:ascii="標楷體" w:eastAsia="標楷體" w:hAnsi="標楷體" w:hint="eastAsia"/>
        <w:sz w:val="36"/>
        <w:szCs w:val="36"/>
      </w:rPr>
      <w:t>九如江記圖書有限公司</w:t>
    </w:r>
  </w:p>
  <w:p w:rsidR="003C13B0" w:rsidRPr="00D375F5" w:rsidRDefault="003C13B0" w:rsidP="00E25790">
    <w:pPr>
      <w:pStyle w:val="a9"/>
      <w:jc w:val="center"/>
      <w:rPr>
        <w:rFonts w:eastAsia="標楷體"/>
      </w:rPr>
    </w:pPr>
    <w:r>
      <w:rPr>
        <w:rFonts w:eastAsia="標楷體" w:hAnsi="標楷體" w:hint="eastAsia"/>
      </w:rPr>
      <w:t>地址：</w:t>
    </w:r>
    <w:r w:rsidR="000113FD" w:rsidRPr="000113FD">
      <w:rPr>
        <w:rFonts w:eastAsia="標楷體" w:hint="eastAsia"/>
      </w:rPr>
      <w:t xml:space="preserve">24448 </w:t>
    </w:r>
    <w:r w:rsidR="000113FD" w:rsidRPr="000113FD">
      <w:rPr>
        <w:rFonts w:eastAsia="標楷體" w:hint="eastAsia"/>
      </w:rPr>
      <w:t>新北市林口區文化三路一段</w:t>
    </w:r>
    <w:r w:rsidR="000113FD" w:rsidRPr="000113FD">
      <w:rPr>
        <w:rFonts w:eastAsia="標楷體" w:hint="eastAsia"/>
      </w:rPr>
      <w:t>366</w:t>
    </w:r>
    <w:r w:rsidR="000113FD" w:rsidRPr="000113FD">
      <w:rPr>
        <w:rFonts w:eastAsia="標楷體" w:hint="eastAsia"/>
      </w:rPr>
      <w:t>號</w:t>
    </w:r>
    <w:r w:rsidR="000113FD" w:rsidRPr="000113FD">
      <w:rPr>
        <w:rFonts w:eastAsia="標楷體" w:hint="eastAsia"/>
      </w:rPr>
      <w:t>2</w:t>
    </w:r>
    <w:r w:rsidR="000113FD" w:rsidRPr="000113FD">
      <w:rPr>
        <w:rFonts w:eastAsia="標楷體" w:hint="eastAsia"/>
      </w:rPr>
      <w:t>樓之</w:t>
    </w:r>
    <w:r w:rsidR="000113FD" w:rsidRPr="000113FD">
      <w:rPr>
        <w:rFonts w:eastAsia="標楷體" w:hint="eastAsia"/>
      </w:rPr>
      <w:t>3</w:t>
    </w:r>
    <w:r w:rsidRPr="00D375F5">
      <w:rPr>
        <w:rFonts w:eastAsia="標楷體"/>
      </w:rPr>
      <w:t xml:space="preserve"> </w:t>
    </w:r>
    <w:r w:rsidRPr="00D375F5">
      <w:rPr>
        <w:rFonts w:eastAsia="標楷體" w:hAnsi="標楷體"/>
      </w:rPr>
      <w:t>電話</w:t>
    </w:r>
    <w:r>
      <w:rPr>
        <w:rFonts w:eastAsia="標楷體" w:hAnsi="標楷體" w:hint="eastAsia"/>
      </w:rPr>
      <w:t>：</w:t>
    </w:r>
    <w:r w:rsidRPr="00D375F5">
      <w:rPr>
        <w:rFonts w:eastAsia="標楷體"/>
      </w:rPr>
      <w:t>02-</w:t>
    </w:r>
    <w:r w:rsidR="000113FD">
      <w:rPr>
        <w:rFonts w:eastAsia="標楷體" w:hint="eastAsia"/>
      </w:rPr>
      <w:t>2608 7581</w:t>
    </w:r>
    <w:r w:rsidRPr="00D375F5">
      <w:rPr>
        <w:rFonts w:eastAsia="標楷體"/>
      </w:rPr>
      <w:t xml:space="preserve"> </w:t>
    </w:r>
    <w:r w:rsidRPr="00D375F5">
      <w:rPr>
        <w:rFonts w:eastAsia="標楷體" w:hAnsi="標楷體"/>
      </w:rPr>
      <w:t>傳真</w:t>
    </w:r>
    <w:r>
      <w:rPr>
        <w:rFonts w:eastAsia="標楷體" w:hint="eastAsia"/>
      </w:rPr>
      <w:t>：</w:t>
    </w:r>
    <w:r w:rsidR="000113FD" w:rsidRPr="00D375F5">
      <w:rPr>
        <w:rFonts w:eastAsia="標楷體"/>
      </w:rPr>
      <w:t>02-</w:t>
    </w:r>
    <w:r w:rsidR="000113FD">
      <w:rPr>
        <w:rFonts w:eastAsia="標楷體" w:hint="eastAsia"/>
      </w:rPr>
      <w:t>2608 7583</w:t>
    </w:r>
  </w:p>
  <w:p w:rsidR="003C13B0" w:rsidRPr="00D375F5" w:rsidRDefault="003C13B0" w:rsidP="00E25790">
    <w:pPr>
      <w:pStyle w:val="a9"/>
      <w:jc w:val="center"/>
      <w:rPr>
        <w:rFonts w:eastAsia="標楷體"/>
      </w:rPr>
    </w:pPr>
    <w:r w:rsidRPr="00D375F5">
      <w:rPr>
        <w:rFonts w:eastAsia="標楷體"/>
      </w:rPr>
      <w:t>E-mail</w:t>
    </w:r>
    <w:r w:rsidRPr="00D375F5">
      <w:rPr>
        <w:rFonts w:eastAsia="標楷體" w:hint="eastAsia"/>
      </w:rPr>
      <w:t>：</w:t>
    </w:r>
    <w:hyperlink r:id="rId2" w:history="1">
      <w:r w:rsidR="000113FD" w:rsidRPr="00F321DE">
        <w:rPr>
          <w:rStyle w:val="a3"/>
          <w:rFonts w:ascii="Times New Roman" w:eastAsia="標楷體" w:hAnsi="Times New Roman" w:cs="Times New Roman"/>
          <w:sz w:val="20"/>
          <w:szCs w:val="20"/>
        </w:rPr>
        <w:t>groscctw@</w:t>
      </w:r>
      <w:r w:rsidR="000113FD" w:rsidRPr="00F321DE">
        <w:rPr>
          <w:rStyle w:val="a3"/>
          <w:rFonts w:ascii="Times New Roman" w:eastAsia="標楷體" w:hAnsi="Times New Roman" w:cs="Times New Roman" w:hint="eastAsia"/>
          <w:sz w:val="20"/>
          <w:szCs w:val="20"/>
        </w:rPr>
        <w:t>gmail.com</w:t>
      </w:r>
    </w:hyperlink>
    <w:r w:rsidR="000113FD">
      <w:rPr>
        <w:rFonts w:eastAsia="標楷體" w:hint="eastAsia"/>
      </w:rPr>
      <w:t xml:space="preserve"> </w:t>
    </w:r>
    <w:r w:rsidRPr="00D375F5">
      <w:rPr>
        <w:rFonts w:eastAsia="標楷體" w:hint="eastAsia"/>
      </w:rPr>
      <w:t>(</w:t>
    </w:r>
    <w:r>
      <w:rPr>
        <w:rFonts w:eastAsia="標楷體" w:hint="eastAsia"/>
      </w:rPr>
      <w:t>江經理</w:t>
    </w:r>
    <w:r w:rsidRPr="00D375F5">
      <w:rPr>
        <w:rFonts w:eastAsia="標楷體" w:hint="eastAsia"/>
      </w:rPr>
      <w:t>)</w:t>
    </w:r>
    <w:r>
      <w:rPr>
        <w:rFonts w:eastAsia="標楷體" w:hint="eastAsia"/>
      </w:rPr>
      <w:t xml:space="preserve">  Cellphone</w:t>
    </w:r>
    <w:r>
      <w:rPr>
        <w:rFonts w:eastAsia="標楷體" w:hint="eastAsia"/>
      </w:rPr>
      <w:t>：</w:t>
    </w:r>
    <w:r>
      <w:rPr>
        <w:rFonts w:eastAsia="標楷體" w:hint="eastAsia"/>
      </w:rPr>
      <w:t>0910-099-676</w:t>
    </w:r>
  </w:p>
  <w:p w:rsidR="003C13B0" w:rsidRPr="00E25790" w:rsidRDefault="003C13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96" w:rsidRDefault="00C76E96">
      <w:r>
        <w:separator/>
      </w:r>
    </w:p>
  </w:footnote>
  <w:footnote w:type="continuationSeparator" w:id="0">
    <w:p w:rsidR="00C76E96" w:rsidRDefault="00C7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4A2C"/>
    <w:multiLevelType w:val="hybridMultilevel"/>
    <w:tmpl w:val="3AB80D62"/>
    <w:lvl w:ilvl="0" w:tplc="FFFFFFFF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00"/>
      </w:rPr>
    </w:lvl>
    <w:lvl w:ilvl="1" w:tplc="BA5CD1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新細明體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58C"/>
    <w:multiLevelType w:val="hybridMultilevel"/>
    <w:tmpl w:val="644AF14C"/>
    <w:lvl w:ilvl="0" w:tplc="FFFFFFFF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069A"/>
    <w:multiLevelType w:val="hybridMultilevel"/>
    <w:tmpl w:val="8E783D62"/>
    <w:lvl w:ilvl="0" w:tplc="2BF6020A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632F4756"/>
    <w:multiLevelType w:val="multilevel"/>
    <w:tmpl w:val="D730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63"/>
    <w:rsid w:val="0000319C"/>
    <w:rsid w:val="00006E51"/>
    <w:rsid w:val="000113FD"/>
    <w:rsid w:val="00017F68"/>
    <w:rsid w:val="0002063A"/>
    <w:rsid w:val="0002327D"/>
    <w:rsid w:val="000641B8"/>
    <w:rsid w:val="000732B9"/>
    <w:rsid w:val="00093017"/>
    <w:rsid w:val="0009339E"/>
    <w:rsid w:val="00093A44"/>
    <w:rsid w:val="000A3DC7"/>
    <w:rsid w:val="000B06B6"/>
    <w:rsid w:val="000C04E7"/>
    <w:rsid w:val="000C74C5"/>
    <w:rsid w:val="000D5BFB"/>
    <w:rsid w:val="000D60E6"/>
    <w:rsid w:val="000F4C73"/>
    <w:rsid w:val="001059D8"/>
    <w:rsid w:val="0012648B"/>
    <w:rsid w:val="00145A05"/>
    <w:rsid w:val="00145AC4"/>
    <w:rsid w:val="0014600E"/>
    <w:rsid w:val="0017226A"/>
    <w:rsid w:val="0017559D"/>
    <w:rsid w:val="00176C62"/>
    <w:rsid w:val="00183D0F"/>
    <w:rsid w:val="00192ABE"/>
    <w:rsid w:val="001B06FC"/>
    <w:rsid w:val="001D0488"/>
    <w:rsid w:val="001E06E3"/>
    <w:rsid w:val="00204AED"/>
    <w:rsid w:val="002065FD"/>
    <w:rsid w:val="00211A99"/>
    <w:rsid w:val="00213AA8"/>
    <w:rsid w:val="00217C76"/>
    <w:rsid w:val="00220F68"/>
    <w:rsid w:val="00222495"/>
    <w:rsid w:val="00251044"/>
    <w:rsid w:val="00270F3E"/>
    <w:rsid w:val="002827B2"/>
    <w:rsid w:val="0028526D"/>
    <w:rsid w:val="002A4202"/>
    <w:rsid w:val="002A6F65"/>
    <w:rsid w:val="002B4F65"/>
    <w:rsid w:val="002C6A28"/>
    <w:rsid w:val="002D12C2"/>
    <w:rsid w:val="00326608"/>
    <w:rsid w:val="003276A2"/>
    <w:rsid w:val="00327C55"/>
    <w:rsid w:val="00341905"/>
    <w:rsid w:val="00346BE1"/>
    <w:rsid w:val="00356CDE"/>
    <w:rsid w:val="00366708"/>
    <w:rsid w:val="00384CC3"/>
    <w:rsid w:val="003906FE"/>
    <w:rsid w:val="003946EF"/>
    <w:rsid w:val="00396405"/>
    <w:rsid w:val="003C13B0"/>
    <w:rsid w:val="00401D8C"/>
    <w:rsid w:val="00403079"/>
    <w:rsid w:val="00413F18"/>
    <w:rsid w:val="00427906"/>
    <w:rsid w:val="00436611"/>
    <w:rsid w:val="0044102F"/>
    <w:rsid w:val="00450C5A"/>
    <w:rsid w:val="00451E95"/>
    <w:rsid w:val="00466016"/>
    <w:rsid w:val="00496639"/>
    <w:rsid w:val="004A0B02"/>
    <w:rsid w:val="004A4124"/>
    <w:rsid w:val="004A62C9"/>
    <w:rsid w:val="004B03CF"/>
    <w:rsid w:val="004B2C32"/>
    <w:rsid w:val="004D5216"/>
    <w:rsid w:val="004F20CD"/>
    <w:rsid w:val="0051236F"/>
    <w:rsid w:val="005128D7"/>
    <w:rsid w:val="0051340C"/>
    <w:rsid w:val="00513C6F"/>
    <w:rsid w:val="0052359E"/>
    <w:rsid w:val="00530F7E"/>
    <w:rsid w:val="005466B7"/>
    <w:rsid w:val="00583A2D"/>
    <w:rsid w:val="00586CB4"/>
    <w:rsid w:val="00590EDB"/>
    <w:rsid w:val="0059248D"/>
    <w:rsid w:val="005A1D51"/>
    <w:rsid w:val="005C7662"/>
    <w:rsid w:val="005D29B9"/>
    <w:rsid w:val="005F0185"/>
    <w:rsid w:val="005F6FBA"/>
    <w:rsid w:val="005F7299"/>
    <w:rsid w:val="0060288C"/>
    <w:rsid w:val="006052F5"/>
    <w:rsid w:val="006060BB"/>
    <w:rsid w:val="00623EA4"/>
    <w:rsid w:val="00632683"/>
    <w:rsid w:val="006430E6"/>
    <w:rsid w:val="0065259E"/>
    <w:rsid w:val="006566C6"/>
    <w:rsid w:val="00687189"/>
    <w:rsid w:val="006929D5"/>
    <w:rsid w:val="006A1657"/>
    <w:rsid w:val="006F048F"/>
    <w:rsid w:val="00705C73"/>
    <w:rsid w:val="0070695B"/>
    <w:rsid w:val="00712369"/>
    <w:rsid w:val="00755C3C"/>
    <w:rsid w:val="00770C4F"/>
    <w:rsid w:val="007710B1"/>
    <w:rsid w:val="00772516"/>
    <w:rsid w:val="00773CE6"/>
    <w:rsid w:val="00783807"/>
    <w:rsid w:val="00797755"/>
    <w:rsid w:val="007A6850"/>
    <w:rsid w:val="007B452F"/>
    <w:rsid w:val="007D1909"/>
    <w:rsid w:val="007E46DB"/>
    <w:rsid w:val="0080528A"/>
    <w:rsid w:val="00830CC9"/>
    <w:rsid w:val="0084715A"/>
    <w:rsid w:val="00856DE1"/>
    <w:rsid w:val="0087793A"/>
    <w:rsid w:val="008A5247"/>
    <w:rsid w:val="008B0BB5"/>
    <w:rsid w:val="008D1522"/>
    <w:rsid w:val="008D353B"/>
    <w:rsid w:val="008E45D7"/>
    <w:rsid w:val="008F3B89"/>
    <w:rsid w:val="0091363D"/>
    <w:rsid w:val="00915389"/>
    <w:rsid w:val="0092022B"/>
    <w:rsid w:val="00920BAD"/>
    <w:rsid w:val="009474D7"/>
    <w:rsid w:val="00956BD8"/>
    <w:rsid w:val="00997F7E"/>
    <w:rsid w:val="009B5619"/>
    <w:rsid w:val="009E679E"/>
    <w:rsid w:val="009F5930"/>
    <w:rsid w:val="00A053AA"/>
    <w:rsid w:val="00A12311"/>
    <w:rsid w:val="00A15516"/>
    <w:rsid w:val="00A15531"/>
    <w:rsid w:val="00A15812"/>
    <w:rsid w:val="00A2797F"/>
    <w:rsid w:val="00A607FC"/>
    <w:rsid w:val="00A97C77"/>
    <w:rsid w:val="00AC169C"/>
    <w:rsid w:val="00AE3F28"/>
    <w:rsid w:val="00AE6CB5"/>
    <w:rsid w:val="00AE7334"/>
    <w:rsid w:val="00B06A02"/>
    <w:rsid w:val="00B10D33"/>
    <w:rsid w:val="00B12371"/>
    <w:rsid w:val="00B24B13"/>
    <w:rsid w:val="00B3342B"/>
    <w:rsid w:val="00B46732"/>
    <w:rsid w:val="00B46766"/>
    <w:rsid w:val="00B477DF"/>
    <w:rsid w:val="00B601E8"/>
    <w:rsid w:val="00B6338F"/>
    <w:rsid w:val="00B7200C"/>
    <w:rsid w:val="00B75CE2"/>
    <w:rsid w:val="00B77328"/>
    <w:rsid w:val="00B81B50"/>
    <w:rsid w:val="00B95058"/>
    <w:rsid w:val="00BA5595"/>
    <w:rsid w:val="00BB630A"/>
    <w:rsid w:val="00BC123A"/>
    <w:rsid w:val="00BC6A25"/>
    <w:rsid w:val="00BE022F"/>
    <w:rsid w:val="00C27E6A"/>
    <w:rsid w:val="00C76E96"/>
    <w:rsid w:val="00C77D62"/>
    <w:rsid w:val="00C86412"/>
    <w:rsid w:val="00C933C3"/>
    <w:rsid w:val="00CA175E"/>
    <w:rsid w:val="00CB03CB"/>
    <w:rsid w:val="00CB0D93"/>
    <w:rsid w:val="00CB1C59"/>
    <w:rsid w:val="00CB2990"/>
    <w:rsid w:val="00CC3042"/>
    <w:rsid w:val="00CD546C"/>
    <w:rsid w:val="00CE0B63"/>
    <w:rsid w:val="00CE1AAF"/>
    <w:rsid w:val="00CE7C3C"/>
    <w:rsid w:val="00CF2B23"/>
    <w:rsid w:val="00D0683F"/>
    <w:rsid w:val="00D30B36"/>
    <w:rsid w:val="00D332E9"/>
    <w:rsid w:val="00D34185"/>
    <w:rsid w:val="00D37239"/>
    <w:rsid w:val="00D73755"/>
    <w:rsid w:val="00D82CEE"/>
    <w:rsid w:val="00D91106"/>
    <w:rsid w:val="00D95E7B"/>
    <w:rsid w:val="00DA669E"/>
    <w:rsid w:val="00DB3496"/>
    <w:rsid w:val="00DB34DF"/>
    <w:rsid w:val="00DB352C"/>
    <w:rsid w:val="00DB7F6A"/>
    <w:rsid w:val="00DD34F1"/>
    <w:rsid w:val="00DD6163"/>
    <w:rsid w:val="00DE3943"/>
    <w:rsid w:val="00DF0BB6"/>
    <w:rsid w:val="00DF0C7B"/>
    <w:rsid w:val="00DF2560"/>
    <w:rsid w:val="00DF4F3B"/>
    <w:rsid w:val="00E07BF8"/>
    <w:rsid w:val="00E22918"/>
    <w:rsid w:val="00E25790"/>
    <w:rsid w:val="00E477E3"/>
    <w:rsid w:val="00E74D16"/>
    <w:rsid w:val="00E86166"/>
    <w:rsid w:val="00EC418E"/>
    <w:rsid w:val="00ED226B"/>
    <w:rsid w:val="00ED2F32"/>
    <w:rsid w:val="00ED6830"/>
    <w:rsid w:val="00ED6BA0"/>
    <w:rsid w:val="00ED7004"/>
    <w:rsid w:val="00EE10A0"/>
    <w:rsid w:val="00EE4F52"/>
    <w:rsid w:val="00F07351"/>
    <w:rsid w:val="00F15594"/>
    <w:rsid w:val="00F4255A"/>
    <w:rsid w:val="00F62C67"/>
    <w:rsid w:val="00F672F5"/>
    <w:rsid w:val="00F809AF"/>
    <w:rsid w:val="00F8667F"/>
    <w:rsid w:val="00F90607"/>
    <w:rsid w:val="00FD1423"/>
    <w:rsid w:val="00FF3883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9C8948-CFF3-4490-A90E-7D8BE8D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B63"/>
    <w:rPr>
      <w:rFonts w:ascii="Arial" w:hAnsi="Arial" w:cs="Arial" w:hint="default"/>
      <w:color w:val="000000"/>
      <w:sz w:val="18"/>
      <w:szCs w:val="18"/>
      <w:u w:val="single"/>
    </w:rPr>
  </w:style>
  <w:style w:type="paragraph" w:styleId="Web">
    <w:name w:val="Normal (Web)"/>
    <w:basedOn w:val="a"/>
    <w:rsid w:val="00CE0B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1">
    <w:name w:val="text1"/>
    <w:rsid w:val="00CE0B63"/>
    <w:rPr>
      <w:rFonts w:ascii="Arial" w:hAnsi="Arial" w:cs="Arial" w:hint="default"/>
      <w:color w:val="000000"/>
      <w:sz w:val="18"/>
      <w:szCs w:val="18"/>
    </w:rPr>
  </w:style>
  <w:style w:type="character" w:styleId="a4">
    <w:name w:val="Emphasis"/>
    <w:qFormat/>
    <w:rsid w:val="00CE0B63"/>
    <w:rPr>
      <w:i/>
      <w:iCs/>
    </w:rPr>
  </w:style>
  <w:style w:type="character" w:styleId="a5">
    <w:name w:val="Strong"/>
    <w:qFormat/>
    <w:rsid w:val="00B06A02"/>
    <w:rPr>
      <w:b/>
      <w:bCs/>
    </w:rPr>
  </w:style>
  <w:style w:type="paragraph" w:customStyle="1" w:styleId="standard">
    <w:name w:val="standard"/>
    <w:basedOn w:val="a"/>
    <w:rsid w:val="00586CB4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table" w:styleId="a6">
    <w:name w:val="Table Grid"/>
    <w:basedOn w:val="a1"/>
    <w:rsid w:val="006F04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2A6F65"/>
    <w:rPr>
      <w:color w:val="800080"/>
      <w:u w:val="single"/>
    </w:rPr>
  </w:style>
  <w:style w:type="paragraph" w:styleId="a8">
    <w:name w:val="header"/>
    <w:basedOn w:val="a"/>
    <w:rsid w:val="00E2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E2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F4255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4255A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F6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xosmusiclibrar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xosmusiclibrar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oscctw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九如江記圖書有限公司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Mergent OnlineTM</dc:title>
  <dc:creator>S.C.Chiang</dc:creator>
  <cp:lastModifiedBy>Lillian Huang</cp:lastModifiedBy>
  <cp:revision>2</cp:revision>
  <cp:lastPrinted>2018-09-25T23:45:00Z</cp:lastPrinted>
  <dcterms:created xsi:type="dcterms:W3CDTF">2020-05-21T04:01:00Z</dcterms:created>
  <dcterms:modified xsi:type="dcterms:W3CDTF">2020-05-21T04:01:00Z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151464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